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7BC91" w14:textId="77777777" w:rsidR="00F00A72" w:rsidRDefault="002E4B8D">
      <w:pPr>
        <w:spacing w:after="0" w:line="240" w:lineRule="auto"/>
        <w:jc w:val="center"/>
        <w:rPr>
          <w:b/>
          <w:sz w:val="28"/>
          <w:szCs w:val="28"/>
        </w:rPr>
      </w:pPr>
      <w:r>
        <w:rPr>
          <w:b/>
          <w:sz w:val="28"/>
          <w:szCs w:val="28"/>
        </w:rPr>
        <w:t>Education Acronyms</w:t>
      </w:r>
    </w:p>
    <w:p w14:paraId="7BC9CAC8" w14:textId="77777777" w:rsidR="00F00A72" w:rsidRDefault="002E4B8D">
      <w:pPr>
        <w:spacing w:after="0" w:line="240" w:lineRule="auto"/>
        <w:jc w:val="center"/>
        <w:rPr>
          <w:i/>
        </w:rPr>
      </w:pPr>
      <w:r>
        <w:rPr>
          <w:i/>
        </w:rPr>
        <w:t>Courtesy CASA Training 2023</w:t>
      </w:r>
    </w:p>
    <w:p w14:paraId="07755F22" w14:textId="77777777" w:rsidR="00F00A72" w:rsidRDefault="00F00A72">
      <w:pPr>
        <w:spacing w:after="0" w:line="240" w:lineRule="auto"/>
        <w:jc w:val="center"/>
        <w:rPr>
          <w:i/>
        </w:rPr>
      </w:pPr>
    </w:p>
    <w:p w14:paraId="3CCF5439" w14:textId="77777777" w:rsidR="00F00A72" w:rsidRDefault="002E4B8D">
      <w:pPr>
        <w:rPr>
          <w:sz w:val="28"/>
          <w:szCs w:val="28"/>
        </w:rPr>
      </w:pPr>
      <w:r>
        <w:rPr>
          <w:b/>
          <w:sz w:val="28"/>
          <w:szCs w:val="28"/>
        </w:rPr>
        <w:t>504 Plan</w:t>
      </w:r>
      <w:r>
        <w:rPr>
          <w:sz w:val="28"/>
          <w:szCs w:val="28"/>
        </w:rPr>
        <w:t xml:space="preserve"> - A section of the federal law designed to protect the rights of children with disabilities in programs and activities that receive federal funding. Children with disabilities who do not qualify for special education services under the Individuals with Disabilities Education Act (IDEA) may receive supports, services and accommodations under section 504 of the Rehabilitation Act of 1973. </w:t>
      </w:r>
    </w:p>
    <w:p w14:paraId="78DEE35F" w14:textId="77777777" w:rsidR="00F00A72" w:rsidRDefault="002E4B8D">
      <w:pPr>
        <w:rPr>
          <w:sz w:val="28"/>
          <w:szCs w:val="28"/>
        </w:rPr>
      </w:pPr>
      <w:r>
        <w:rPr>
          <w:b/>
          <w:sz w:val="28"/>
          <w:szCs w:val="28"/>
        </w:rPr>
        <w:t>ARD - Admission Review and Dismissal</w:t>
      </w:r>
      <w:r>
        <w:rPr>
          <w:sz w:val="28"/>
          <w:szCs w:val="28"/>
        </w:rPr>
        <w:t>; The ARD committee is a multidisciplinary team appointed by a school’s board of education that meets to guide the child’s admission to and dismissal from special education. The ARD committee is responsible for students with disabilities from ages 5 to 21. The ARD committee is authorized to identify students in need of services by determining eligibility, develop an Individualized Education Plan (IEP), place students in the least restrictive environment in which they can succeed, and provide appropriate ser</w:t>
      </w:r>
      <w:r>
        <w:rPr>
          <w:sz w:val="28"/>
          <w:szCs w:val="28"/>
        </w:rPr>
        <w:t>vices to meet the child’s educational needs. The team meets at least annually to review a child’s IEP and determine a program from that point forward. ARD meetings should include the parent or guardian of the student (including the foster parent), the district’s ARD chairperson, a school psychologist, a parent member (someone who is a parent of another student in the district—often a student with an IEP), the child’s general education teacher, the child’s special education teacher or service provider, and t</w:t>
      </w:r>
      <w:r>
        <w:rPr>
          <w:sz w:val="28"/>
          <w:szCs w:val="28"/>
        </w:rPr>
        <w:t xml:space="preserve">he student (especially older youth). In most other places this team is referred to as the “IEP team.” The terms ARD and IEP mean the same thing. </w:t>
      </w:r>
    </w:p>
    <w:p w14:paraId="19C5BD75" w14:textId="77777777" w:rsidR="00F00A72" w:rsidRDefault="002E4B8D">
      <w:pPr>
        <w:rPr>
          <w:sz w:val="28"/>
          <w:szCs w:val="28"/>
        </w:rPr>
      </w:pPr>
      <w:r>
        <w:rPr>
          <w:b/>
          <w:sz w:val="28"/>
          <w:szCs w:val="28"/>
        </w:rPr>
        <w:t>BIP - Behavior Intervention Plan</w:t>
      </w:r>
      <w:r>
        <w:rPr>
          <w:sz w:val="28"/>
          <w:szCs w:val="28"/>
        </w:rPr>
        <w:t xml:space="preserve">; A plan that takes the observations made in a Functional Behavioral Assessment and turns them into a concrete plan of action for managing a student’s behavior. This plan guides teachers and school staff in addressing behavior issues. A BIP may include ways to change the environment to keep behavior from starting in the first place and provide positive reinforcement to promote good behavior. Once a behavior plan is agreed to, the school and staff are legally obligated to follow it. </w:t>
      </w:r>
    </w:p>
    <w:p w14:paraId="5201F46A" w14:textId="77777777" w:rsidR="00F00A72" w:rsidRDefault="002E4B8D">
      <w:pPr>
        <w:rPr>
          <w:sz w:val="28"/>
          <w:szCs w:val="28"/>
        </w:rPr>
      </w:pPr>
      <w:r>
        <w:rPr>
          <w:b/>
          <w:sz w:val="28"/>
          <w:szCs w:val="28"/>
        </w:rPr>
        <w:t>ECI - Early Childhood Intervention</w:t>
      </w:r>
      <w:r>
        <w:rPr>
          <w:sz w:val="28"/>
          <w:szCs w:val="28"/>
        </w:rPr>
        <w:t xml:space="preserve">; A key program providing educational and developmental assistance for children with disabilities and medical diagnosis from birth to age 3. </w:t>
      </w:r>
    </w:p>
    <w:p w14:paraId="300A6837" w14:textId="77777777" w:rsidR="00F00A72" w:rsidRDefault="002E4B8D">
      <w:pPr>
        <w:rPr>
          <w:sz w:val="28"/>
          <w:szCs w:val="28"/>
        </w:rPr>
      </w:pPr>
      <w:r>
        <w:rPr>
          <w:b/>
          <w:sz w:val="28"/>
          <w:szCs w:val="28"/>
        </w:rPr>
        <w:t>FAPE - Free, Appropriate Public Education</w:t>
      </w:r>
      <w:r>
        <w:rPr>
          <w:sz w:val="28"/>
          <w:szCs w:val="28"/>
        </w:rPr>
        <w:t xml:space="preserve">; Part of the IDEA (Individuals with Disabilities Education Act) requirement, in which “appropriate” means “providing meaningful educational progress.” A student with disabilities has the right to receive special education and related services that will meet their individual learning needs, at no cost to the parents. </w:t>
      </w:r>
    </w:p>
    <w:p w14:paraId="1A4CDA6D" w14:textId="77777777" w:rsidR="00F00A72" w:rsidRDefault="00F00A72">
      <w:pPr>
        <w:rPr>
          <w:sz w:val="28"/>
          <w:szCs w:val="28"/>
        </w:rPr>
      </w:pPr>
    </w:p>
    <w:p w14:paraId="11645647" w14:textId="77777777" w:rsidR="00F00A72" w:rsidRDefault="00F00A72">
      <w:pPr>
        <w:rPr>
          <w:sz w:val="28"/>
          <w:szCs w:val="28"/>
        </w:rPr>
      </w:pPr>
    </w:p>
    <w:p w14:paraId="514E8AA1" w14:textId="77777777" w:rsidR="00F00A72" w:rsidRDefault="002E4B8D">
      <w:pPr>
        <w:rPr>
          <w:sz w:val="28"/>
          <w:szCs w:val="28"/>
        </w:rPr>
      </w:pPr>
      <w:r>
        <w:rPr>
          <w:b/>
          <w:sz w:val="28"/>
          <w:szCs w:val="28"/>
        </w:rPr>
        <w:t>FBA - Functional Behavioral Assessment</w:t>
      </w:r>
      <w:r>
        <w:rPr>
          <w:sz w:val="28"/>
          <w:szCs w:val="28"/>
        </w:rPr>
        <w:t xml:space="preserve">; An assessment process for gathering information regarding a child’s behavior, its context and consequences, variables, the student’s strengths, and the expression and intent of the behavior for use in developing behavioral interventions. An FBA is performed when a child is having behavioral challenges in school. </w:t>
      </w:r>
    </w:p>
    <w:p w14:paraId="4D291C1A" w14:textId="77777777" w:rsidR="00F00A72" w:rsidRDefault="002E4B8D">
      <w:pPr>
        <w:rPr>
          <w:sz w:val="28"/>
          <w:szCs w:val="28"/>
        </w:rPr>
      </w:pPr>
      <w:r>
        <w:rPr>
          <w:b/>
          <w:sz w:val="28"/>
          <w:szCs w:val="28"/>
        </w:rPr>
        <w:t>FERPA - Family Educational Rights and Privacy Act</w:t>
      </w:r>
      <w:r>
        <w:rPr>
          <w:sz w:val="28"/>
          <w:szCs w:val="28"/>
        </w:rPr>
        <w:t xml:space="preserve">; This federal law protects the privacy of a student’s education records. It also ensures a parent’s right to inspect and review these records and to consent to disclosures of personally identifiable information about themselves and their children. FERPA allows schools to disclose those records, without consent, to comply with a judicial order.  </w:t>
      </w:r>
    </w:p>
    <w:p w14:paraId="3D27F493" w14:textId="77777777" w:rsidR="00F00A72" w:rsidRDefault="002E4B8D">
      <w:pPr>
        <w:rPr>
          <w:sz w:val="28"/>
          <w:szCs w:val="28"/>
        </w:rPr>
      </w:pPr>
      <w:r>
        <w:rPr>
          <w:b/>
          <w:sz w:val="28"/>
          <w:szCs w:val="28"/>
        </w:rPr>
        <w:t>IDEA - Individuals with Disabilities Education Act;</w:t>
      </w:r>
      <w:r>
        <w:rPr>
          <w:sz w:val="28"/>
          <w:szCs w:val="28"/>
        </w:rPr>
        <w:t xml:space="preserve"> This act ensures that all children with disabilities have access to a free, appropriate public education that emphasizes special education and related services designed to meet their unique needs and prepare them for employment and independent living. </w:t>
      </w:r>
    </w:p>
    <w:p w14:paraId="40DE9128" w14:textId="77777777" w:rsidR="00F00A72" w:rsidRDefault="002E4B8D">
      <w:pPr>
        <w:rPr>
          <w:sz w:val="28"/>
          <w:szCs w:val="28"/>
        </w:rPr>
      </w:pPr>
      <w:r>
        <w:rPr>
          <w:b/>
          <w:sz w:val="28"/>
          <w:szCs w:val="28"/>
        </w:rPr>
        <w:t>IEP - Individualized Education Plan</w:t>
      </w:r>
      <w:r>
        <w:rPr>
          <w:sz w:val="28"/>
          <w:szCs w:val="28"/>
        </w:rPr>
        <w:t xml:space="preserve">; A written educational plan of special education for students from age 3 to 21 who are eligible under IDEA and state laws. The IEP is tailored to each child’s needs and identifies goals and objectives, necessary accommodations and related services. The IEP is developed by a team of people, including but not limited to foster parents, parents, guardians, special education and regular education teachers, therapists, psychologists, and the child, when appropriate. </w:t>
      </w:r>
    </w:p>
    <w:p w14:paraId="357378A2" w14:textId="77777777" w:rsidR="00F00A72" w:rsidRDefault="002E4B8D">
      <w:pPr>
        <w:rPr>
          <w:sz w:val="28"/>
          <w:szCs w:val="28"/>
        </w:rPr>
      </w:pPr>
      <w:r>
        <w:rPr>
          <w:b/>
          <w:sz w:val="28"/>
          <w:szCs w:val="28"/>
        </w:rPr>
        <w:t>IFSP - Individualized Family Service Plan</w:t>
      </w:r>
      <w:r>
        <w:rPr>
          <w:sz w:val="28"/>
          <w:szCs w:val="28"/>
        </w:rPr>
        <w:t xml:space="preserve">; A written developmental plan of early intervention services for children from birth to age 3 and their families who are eligible under IDEA and state laws. The plan must include the family of the child involved. </w:t>
      </w:r>
    </w:p>
    <w:p w14:paraId="29E7B52C" w14:textId="77777777" w:rsidR="00F00A72" w:rsidRDefault="002E4B8D">
      <w:pPr>
        <w:rPr>
          <w:sz w:val="28"/>
          <w:szCs w:val="28"/>
        </w:rPr>
      </w:pPr>
      <w:r>
        <w:rPr>
          <w:b/>
          <w:sz w:val="28"/>
          <w:szCs w:val="28"/>
        </w:rPr>
        <w:t>LRE - Least Restrictive Environment</w:t>
      </w:r>
      <w:r>
        <w:rPr>
          <w:sz w:val="28"/>
          <w:szCs w:val="28"/>
        </w:rPr>
        <w:t xml:space="preserve">; Refers to the services identified in an IEP, which must be provided in the least restrictive environment for the child or youth involved. It is part of the IDEA requirement that children with disabilities shall be educated to the maximum extent possible with their peers who are not disabled. </w:t>
      </w:r>
    </w:p>
    <w:p w14:paraId="391E160D" w14:textId="77777777" w:rsidR="00F00A72" w:rsidRDefault="002E4B8D">
      <w:pPr>
        <w:rPr>
          <w:sz w:val="28"/>
          <w:szCs w:val="28"/>
        </w:rPr>
      </w:pPr>
      <w:r>
        <w:rPr>
          <w:b/>
          <w:sz w:val="28"/>
          <w:szCs w:val="28"/>
        </w:rPr>
        <w:t>PPCD - Preschool Program for Children with Disabilities</w:t>
      </w:r>
      <w:r>
        <w:rPr>
          <w:sz w:val="28"/>
          <w:szCs w:val="28"/>
        </w:rPr>
        <w:t xml:space="preserve">; A key program providing educational and developmental assistance for children with disabilities from age 3 to 5. </w:t>
      </w:r>
    </w:p>
    <w:p w14:paraId="5240CBFC" w14:textId="77777777" w:rsidR="00F00A72" w:rsidRDefault="002E4B8D">
      <w:pPr>
        <w:rPr>
          <w:sz w:val="28"/>
          <w:szCs w:val="28"/>
        </w:rPr>
      </w:pPr>
      <w:r>
        <w:rPr>
          <w:b/>
          <w:sz w:val="28"/>
          <w:szCs w:val="28"/>
        </w:rPr>
        <w:t>RTI - Response to Intervention</w:t>
      </w:r>
      <w:r>
        <w:rPr>
          <w:sz w:val="28"/>
          <w:szCs w:val="28"/>
        </w:rPr>
        <w:t xml:space="preserve">; Based on a problem-solving model, this is the practice of providing high-quality instruction and interventions matched to student need, monitoring progress frequently to make decisions about changes in instruction or </w:t>
      </w:r>
      <w:proofErr w:type="gramStart"/>
      <w:r>
        <w:rPr>
          <w:sz w:val="28"/>
          <w:szCs w:val="28"/>
        </w:rPr>
        <w:t>goals, and</w:t>
      </w:r>
      <w:proofErr w:type="gramEnd"/>
      <w:r>
        <w:rPr>
          <w:sz w:val="28"/>
          <w:szCs w:val="28"/>
        </w:rPr>
        <w:t xml:space="preserve"> applying child response data to important educational decisions. Schools should have an RTI team or teams, </w:t>
      </w:r>
      <w:r>
        <w:rPr>
          <w:sz w:val="28"/>
          <w:szCs w:val="28"/>
        </w:rPr>
        <w:lastRenderedPageBreak/>
        <w:t xml:space="preserve">which look at students who are struggling with learning and/or </w:t>
      </w:r>
      <w:proofErr w:type="gramStart"/>
      <w:r>
        <w:rPr>
          <w:sz w:val="28"/>
          <w:szCs w:val="28"/>
        </w:rPr>
        <w:t>behavior, and</w:t>
      </w:r>
      <w:proofErr w:type="gramEnd"/>
      <w:r>
        <w:rPr>
          <w:sz w:val="28"/>
          <w:szCs w:val="28"/>
        </w:rPr>
        <w:t xml:space="preserve"> develop tailored plans that head off the need for greater intervention (such as an IEP). Often use</w:t>
      </w:r>
      <w:r>
        <w:rPr>
          <w:sz w:val="28"/>
          <w:szCs w:val="28"/>
        </w:rPr>
        <w:t>d as a first step before making a referral to a school’s ARD committee.</w:t>
      </w:r>
    </w:p>
    <w:sectPr w:rsidR="00F00A72">
      <w:head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62A3E" w14:textId="77777777" w:rsidR="002E4B8D" w:rsidRDefault="002E4B8D">
      <w:pPr>
        <w:spacing w:after="0" w:line="240" w:lineRule="auto"/>
      </w:pPr>
      <w:r>
        <w:separator/>
      </w:r>
    </w:p>
  </w:endnote>
  <w:endnote w:type="continuationSeparator" w:id="0">
    <w:p w14:paraId="3D19B3BB" w14:textId="77777777" w:rsidR="002E4B8D" w:rsidRDefault="002E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9C3DB" w14:textId="77777777" w:rsidR="002E4B8D" w:rsidRDefault="002E4B8D">
      <w:pPr>
        <w:spacing w:after="0" w:line="240" w:lineRule="auto"/>
      </w:pPr>
      <w:r>
        <w:separator/>
      </w:r>
    </w:p>
  </w:footnote>
  <w:footnote w:type="continuationSeparator" w:id="0">
    <w:p w14:paraId="70A99A45" w14:textId="77777777" w:rsidR="002E4B8D" w:rsidRDefault="002E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BC515" w14:textId="77777777" w:rsidR="00F00A72" w:rsidRDefault="002E4B8D">
    <w:pPr>
      <w:jc w:val="right"/>
    </w:pPr>
    <w:r>
      <w:rPr>
        <w:noProof/>
      </w:rPr>
      <w:drawing>
        <wp:inline distT="114300" distB="114300" distL="114300" distR="114300" wp14:anchorId="2AF4A4A8" wp14:editId="065D85BF">
          <wp:extent cx="1097280" cy="2743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7280" cy="2743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72"/>
    <w:rsid w:val="002E4B8D"/>
    <w:rsid w:val="00CA4364"/>
    <w:rsid w:val="00F0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23CC"/>
  <w15:docId w15:val="{465A45D1-B63D-462B-91D5-1A8F5F7B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pIfkoKn5fOlztWZZOJ7y5ZKx7w==">CgMxLjA4AHIhMUxqclVISG1VeWpnR3VMTXdXalZvU2RfRTctMEZTSDNp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Aguero Ramirez</dc:creator>
  <cp:lastModifiedBy>Melissa Aguero Ramirez</cp:lastModifiedBy>
  <cp:revision>2</cp:revision>
  <dcterms:created xsi:type="dcterms:W3CDTF">2024-10-08T19:56:00Z</dcterms:created>
  <dcterms:modified xsi:type="dcterms:W3CDTF">2024-10-08T19:56:00Z</dcterms:modified>
</cp:coreProperties>
</file>